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4" w:rsidRDefault="006A7F84" w:rsidP="002402DD">
      <w:pPr>
        <w:spacing w:after="0" w:line="240" w:lineRule="auto"/>
        <w:jc w:val="center"/>
        <w:rPr>
          <w:sz w:val="48"/>
          <w:szCs w:val="36"/>
        </w:rPr>
      </w:pPr>
      <w:r w:rsidRPr="00355FC8">
        <w:rPr>
          <w:sz w:val="48"/>
          <w:szCs w:val="36"/>
        </w:rPr>
        <w:t>СКИДКА 50% для ЧЛЕНОВ ПРОФСОЮЗА</w:t>
      </w:r>
    </w:p>
    <w:p w:rsidR="002402DD" w:rsidRPr="00355FC8" w:rsidRDefault="002402DD" w:rsidP="002402DD">
      <w:pPr>
        <w:spacing w:after="0" w:line="240" w:lineRule="auto"/>
        <w:jc w:val="center"/>
        <w:rPr>
          <w:sz w:val="48"/>
          <w:szCs w:val="52"/>
        </w:rPr>
      </w:pPr>
      <w:r w:rsidRPr="00355FC8">
        <w:rPr>
          <w:sz w:val="32"/>
          <w:szCs w:val="36"/>
        </w:rPr>
        <w:t>КРАСНОДАРСКАЯ КРАЕВАЯ КОЛЛЕГИЯ АДВОКАТОВ</w:t>
      </w:r>
    </w:p>
    <w:p w:rsidR="002402DD" w:rsidRPr="00FB0F16" w:rsidRDefault="002402DD" w:rsidP="002402DD">
      <w:pPr>
        <w:spacing w:after="0" w:line="240" w:lineRule="auto"/>
        <w:jc w:val="both"/>
        <w:rPr>
          <w:sz w:val="24"/>
          <w:szCs w:val="24"/>
        </w:rPr>
      </w:pPr>
      <w:r w:rsidRPr="00355FC8">
        <w:rPr>
          <w:sz w:val="48"/>
          <w:szCs w:val="52"/>
        </w:rPr>
        <w:t xml:space="preserve">         </w:t>
      </w:r>
      <w:r w:rsidR="00355FC8">
        <w:rPr>
          <w:sz w:val="48"/>
          <w:szCs w:val="52"/>
        </w:rPr>
        <w:t xml:space="preserve">       </w:t>
      </w:r>
      <w:r w:rsidRPr="00355FC8">
        <w:rPr>
          <w:sz w:val="48"/>
          <w:szCs w:val="52"/>
        </w:rPr>
        <w:t>ФИЛИАЛ № 29 г. КРАСНОДАРА</w:t>
      </w:r>
    </w:p>
    <w:p w:rsidR="002402DD" w:rsidRPr="00FB0F16" w:rsidRDefault="002402DD" w:rsidP="002402DD">
      <w:pPr>
        <w:spacing w:after="0" w:line="240" w:lineRule="auto"/>
        <w:jc w:val="both"/>
      </w:pPr>
      <w:r w:rsidRPr="00FB0F16">
        <w:t xml:space="preserve">                                              </w:t>
      </w:r>
      <w:r w:rsidR="00355FC8">
        <w:t xml:space="preserve">      </w:t>
      </w:r>
      <w:r w:rsidRPr="00FB0F16">
        <w:t>г. Краснодар</w:t>
      </w:r>
      <w:r>
        <w:t>,</w:t>
      </w:r>
      <w:r w:rsidRPr="00FB0F16">
        <w:t xml:space="preserve"> ул. Чапаева</w:t>
      </w:r>
      <w:r>
        <w:t>,</w:t>
      </w:r>
      <w:r w:rsidRPr="00FB0F16">
        <w:t xml:space="preserve"> 124/1</w:t>
      </w:r>
      <w:r>
        <w:t>,</w:t>
      </w:r>
      <w:r w:rsidRPr="00FB0F16">
        <w:t xml:space="preserve"> тел. 275-25-69</w:t>
      </w:r>
    </w:p>
    <w:p w:rsidR="002402DD" w:rsidRPr="00A10BF4" w:rsidRDefault="002402DD" w:rsidP="00240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2DD" w:rsidRDefault="002402DD" w:rsidP="0024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402DD" w:rsidRPr="0089649A" w:rsidRDefault="002402DD" w:rsidP="0024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5427">
        <w:rPr>
          <w:rFonts w:ascii="Times New Roman" w:hAnsi="Times New Roman" w:cs="Times New Roman"/>
          <w:b/>
          <w:sz w:val="24"/>
          <w:szCs w:val="24"/>
        </w:rPr>
        <w:t>б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казании</w:t>
      </w:r>
      <w:r w:rsidRPr="00896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юридической помощи членам Профсоюза</w:t>
      </w:r>
    </w:p>
    <w:p w:rsidR="002402DD" w:rsidRPr="00224038" w:rsidRDefault="00224038" w:rsidP="00224038">
      <w:pPr>
        <w:spacing w:after="0" w:line="240" w:lineRule="auto"/>
        <w:jc w:val="center"/>
        <w:rPr>
          <w:sz w:val="40"/>
          <w:szCs w:val="36"/>
        </w:rPr>
      </w:pPr>
      <w:r w:rsidRPr="00224038">
        <w:rPr>
          <w:sz w:val="40"/>
          <w:szCs w:val="36"/>
        </w:rPr>
        <w:t>(цены указаны со скидкой)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Расчёт стоимости юридической помощи адвоката производится на основании 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 Консультации: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1.1. Устные консультации по правовым вопросам — БЕСПЛАТНО.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1.3. Составление исковых заявлений, жалоб, ходатайств, иных документов правового характера – 4 000 рублей;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1.4. Составление проектов договоров – 5 000 рублей.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rStyle w:val="a3"/>
          <w:b w:val="0"/>
          <w:bCs w:val="0"/>
          <w:color w:val="000000"/>
        </w:rPr>
      </w:pPr>
      <w:r w:rsidRPr="0089649A">
        <w:rPr>
          <w:color w:val="000000"/>
        </w:rPr>
        <w:t>1.5. Оформление адвокатских запросов – 1 000 рублей.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rStyle w:val="a3"/>
          <w:color w:val="000000"/>
        </w:rPr>
        <w:t>2. Участие в гражданском судопроизводстве и по делам об административных правонарушениях: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2.2. Участие в качестве представителя в делах об административных правонарушениях – 20 000 рублей.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2.3. Составление кассационных, апелляционных, надзорных жалоб: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rStyle w:val="a3"/>
          <w:b w:val="0"/>
          <w:bCs w:val="0"/>
          <w:color w:val="000000"/>
        </w:rPr>
      </w:pPr>
      <w:r w:rsidRPr="0089649A">
        <w:rPr>
          <w:color w:val="000000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rStyle w:val="a3"/>
          <w:color w:val="000000"/>
        </w:rPr>
        <w:t>3. Участие в уголовном судопроизводстве: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3.2. В дознании –  25 000 рублей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3.3. В суде 1-й инстанции: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1). По делам, отнесенным к</w:t>
      </w:r>
      <w:r>
        <w:rPr>
          <w:color w:val="000000"/>
        </w:rPr>
        <w:t xml:space="preserve"> подсудности мировых судей или </w:t>
      </w:r>
      <w:r w:rsidRPr="0089649A">
        <w:rPr>
          <w:color w:val="000000"/>
        </w:rPr>
        <w:t xml:space="preserve">районных судов – 20 000 рублей. 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2). По делам, рассматриваемым судом апелляционной, кассационно</w:t>
      </w:r>
      <w:r>
        <w:rPr>
          <w:color w:val="000000"/>
        </w:rPr>
        <w:t xml:space="preserve">й или надзорной инстанций, при </w:t>
      </w:r>
      <w:r w:rsidRPr="0089649A">
        <w:rPr>
          <w:color w:val="000000"/>
        </w:rPr>
        <w:t>участии в суде 1-й инстанции –  15 000 рублей,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 xml:space="preserve">не принимая участия в суде 1-й инстанции – 25 000 рублей (с учетом ознакомления с материалами дела). 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</w:t>
      </w:r>
      <w:bookmarkStart w:id="0" w:name="_GoBack"/>
      <w:bookmarkEnd w:id="0"/>
      <w:r w:rsidRPr="0089649A">
        <w:rPr>
          <w:color w:val="000000"/>
        </w:rPr>
        <w:t>твий – 5 000 рублей.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3.5. Составление кассационных, апелляционных, надзорных жалоб: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не принимая участия в рассмотре</w:t>
      </w:r>
      <w:r>
        <w:rPr>
          <w:color w:val="000000"/>
        </w:rPr>
        <w:t>нии дела – 25 000 рублей (</w:t>
      </w:r>
      <w:r w:rsidRPr="0089649A">
        <w:rPr>
          <w:color w:val="000000"/>
        </w:rPr>
        <w:t>с учетом необходимости ознакомления с материалами дела).</w:t>
      </w:r>
    </w:p>
    <w:p w:rsidR="002402DD" w:rsidRPr="0089649A" w:rsidRDefault="002402DD" w:rsidP="002402DD">
      <w:pPr>
        <w:pStyle w:val="a4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Обращаться по телефону: 8-918-317-85-32, адвокат Масленников Игорь Николаевич.</w:t>
      </w:r>
    </w:p>
    <w:p w:rsidR="00925928" w:rsidRDefault="00224038"/>
    <w:sectPr w:rsidR="00925928" w:rsidSect="0090080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DD"/>
    <w:rsid w:val="00224038"/>
    <w:rsid w:val="002402DD"/>
    <w:rsid w:val="002E60B5"/>
    <w:rsid w:val="00355FC8"/>
    <w:rsid w:val="00433D03"/>
    <w:rsid w:val="00642923"/>
    <w:rsid w:val="006A7F84"/>
    <w:rsid w:val="006C336A"/>
    <w:rsid w:val="007F4078"/>
    <w:rsid w:val="00904B12"/>
    <w:rsid w:val="00987EB1"/>
    <w:rsid w:val="009C0B06"/>
    <w:rsid w:val="00B2149C"/>
    <w:rsid w:val="00BD467C"/>
    <w:rsid w:val="00EF4664"/>
    <w:rsid w:val="00F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2DD"/>
    <w:rPr>
      <w:b/>
      <w:bCs/>
    </w:rPr>
  </w:style>
  <w:style w:type="paragraph" w:styleId="a4">
    <w:name w:val="Body Text"/>
    <w:basedOn w:val="a"/>
    <w:link w:val="a5"/>
    <w:rsid w:val="002402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402D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2401</Characters>
  <Application>Microsoft Office Word</Application>
  <DocSecurity>0</DocSecurity>
  <Lines>20</Lines>
  <Paragraphs>5</Paragraphs>
  <ScaleCrop>false</ScaleCrop>
  <Company>Hewlett-Packard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2022-10-24T05:40:00Z</dcterms:created>
  <dcterms:modified xsi:type="dcterms:W3CDTF">2022-10-25T09:24:00Z</dcterms:modified>
</cp:coreProperties>
</file>